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EB" w:rsidRPr="002D75C7" w:rsidRDefault="00E35AEB">
      <w:pPr>
        <w:rPr>
          <w:rFonts w:ascii="Arial" w:hAnsi="Arial" w:cs="Arial"/>
        </w:rPr>
      </w:pPr>
    </w:p>
    <w:p w:rsidR="0018153A" w:rsidRPr="0031069A" w:rsidRDefault="001709A6">
      <w:pPr>
        <w:rPr>
          <w:rFonts w:ascii="Arial" w:hAnsi="Arial" w:cs="Arial"/>
        </w:rPr>
      </w:pPr>
      <w:r w:rsidRPr="0031069A">
        <w:rPr>
          <w:rFonts w:ascii="Arial" w:hAnsi="Arial" w:cs="Arial"/>
        </w:rPr>
        <w:t>Zakres prac:</w:t>
      </w:r>
    </w:p>
    <w:p w:rsidR="001709A6" w:rsidRPr="0031069A" w:rsidRDefault="002C5E56" w:rsidP="001709A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1069A">
        <w:rPr>
          <w:rFonts w:ascii="Arial" w:hAnsi="Arial" w:cs="Arial"/>
        </w:rPr>
        <w:t>Przygotowanie walczaka do rewizji</w:t>
      </w:r>
      <w:r w:rsidR="001709A6" w:rsidRPr="0031069A">
        <w:rPr>
          <w:rFonts w:ascii="Arial" w:hAnsi="Arial" w:cs="Arial"/>
        </w:rPr>
        <w:t xml:space="preserve"> UDT BL</w:t>
      </w:r>
      <w:r w:rsidR="00D1398C" w:rsidRPr="0031069A">
        <w:rPr>
          <w:rFonts w:ascii="Arial" w:hAnsi="Arial" w:cs="Arial"/>
        </w:rPr>
        <w:t xml:space="preserve"> </w:t>
      </w:r>
      <w:r w:rsidR="00AE0303" w:rsidRPr="0031069A">
        <w:rPr>
          <w:rFonts w:ascii="Arial" w:hAnsi="Arial" w:cs="Arial"/>
        </w:rPr>
        <w:t>5</w:t>
      </w:r>
    </w:p>
    <w:p w:rsidR="001709A6" w:rsidRPr="0031069A" w:rsidRDefault="001709A6" w:rsidP="001709A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1069A">
        <w:rPr>
          <w:rFonts w:ascii="Arial" w:hAnsi="Arial" w:cs="Arial"/>
        </w:rPr>
        <w:t>Przygotowanie do badań elementów międzystropia i rurociągów BL</w:t>
      </w:r>
      <w:r w:rsidR="00D1398C" w:rsidRPr="0031069A">
        <w:rPr>
          <w:rFonts w:ascii="Arial" w:hAnsi="Arial" w:cs="Arial"/>
        </w:rPr>
        <w:t xml:space="preserve"> </w:t>
      </w:r>
      <w:r w:rsidR="000377C3" w:rsidRPr="0031069A">
        <w:rPr>
          <w:rFonts w:ascii="Arial" w:hAnsi="Arial" w:cs="Arial"/>
        </w:rPr>
        <w:t xml:space="preserve">2 3 4 </w:t>
      </w:r>
      <w:r w:rsidR="00AE0303" w:rsidRPr="0031069A">
        <w:rPr>
          <w:rFonts w:ascii="Arial" w:hAnsi="Arial" w:cs="Arial"/>
        </w:rPr>
        <w:t>5</w:t>
      </w:r>
      <w:r w:rsidR="000377C3" w:rsidRPr="0031069A">
        <w:rPr>
          <w:rFonts w:ascii="Arial" w:hAnsi="Arial" w:cs="Arial"/>
        </w:rPr>
        <w:t xml:space="preserve"> 7</w:t>
      </w:r>
    </w:p>
    <w:p w:rsidR="00774B3C" w:rsidRPr="0031069A" w:rsidRDefault="00774B3C" w:rsidP="00774B3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1069A">
        <w:rPr>
          <w:rFonts w:ascii="Arial" w:hAnsi="Arial" w:cs="Arial"/>
        </w:rPr>
        <w:t xml:space="preserve">Przygotowanie zbiorników RO,ZH,SS do rewizji UDT BL </w:t>
      </w:r>
      <w:r w:rsidR="00AE0303" w:rsidRPr="0031069A">
        <w:rPr>
          <w:rFonts w:ascii="Arial" w:hAnsi="Arial" w:cs="Arial"/>
        </w:rPr>
        <w:t>5</w:t>
      </w:r>
      <w:r w:rsidR="000377C3" w:rsidRPr="0031069A">
        <w:rPr>
          <w:rFonts w:ascii="Arial" w:hAnsi="Arial" w:cs="Arial"/>
        </w:rPr>
        <w:t xml:space="preserve"> 9</w:t>
      </w:r>
    </w:p>
    <w:p w:rsidR="00774B3C" w:rsidRPr="0031069A" w:rsidRDefault="00774B3C" w:rsidP="00774B3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1069A">
        <w:rPr>
          <w:rFonts w:ascii="Arial" w:hAnsi="Arial" w:cs="Arial"/>
        </w:rPr>
        <w:t xml:space="preserve">Badania diagnostyczne elementów ciśnieniowych kotła i rurociągów łączących kocioł z turbiną BL </w:t>
      </w:r>
      <w:r w:rsidR="00AE0303" w:rsidRPr="0031069A">
        <w:rPr>
          <w:rFonts w:ascii="Arial" w:hAnsi="Arial" w:cs="Arial"/>
        </w:rPr>
        <w:t>2 3 4 5 7</w:t>
      </w:r>
    </w:p>
    <w:p w:rsidR="00774B3C" w:rsidRPr="0031069A" w:rsidRDefault="00774B3C" w:rsidP="00774B3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1069A">
        <w:rPr>
          <w:rFonts w:ascii="Arial" w:hAnsi="Arial" w:cs="Arial"/>
        </w:rPr>
        <w:t xml:space="preserve">Naprawa </w:t>
      </w:r>
      <w:r w:rsidR="00572E6B" w:rsidRPr="0031069A">
        <w:rPr>
          <w:rFonts w:ascii="Arial" w:hAnsi="Arial" w:cs="Arial"/>
        </w:rPr>
        <w:t xml:space="preserve">wskazań </w:t>
      </w:r>
      <w:r w:rsidRPr="0031069A">
        <w:rPr>
          <w:rFonts w:ascii="Arial" w:hAnsi="Arial" w:cs="Arial"/>
        </w:rPr>
        <w:t xml:space="preserve">po badaniach </w:t>
      </w:r>
      <w:r w:rsidR="00572E6B" w:rsidRPr="0031069A">
        <w:rPr>
          <w:rFonts w:ascii="Arial" w:hAnsi="Arial" w:cs="Arial"/>
        </w:rPr>
        <w:t xml:space="preserve">diagnostycznych </w:t>
      </w:r>
      <w:r w:rsidRPr="0031069A">
        <w:rPr>
          <w:rFonts w:ascii="Arial" w:hAnsi="Arial" w:cs="Arial"/>
        </w:rPr>
        <w:t>BL</w:t>
      </w:r>
      <w:r w:rsidR="00AE0303" w:rsidRPr="0031069A">
        <w:rPr>
          <w:rFonts w:ascii="Arial" w:hAnsi="Arial" w:cs="Arial"/>
        </w:rPr>
        <w:t>2 3 4 5 7</w:t>
      </w:r>
    </w:p>
    <w:p w:rsidR="00774B3C" w:rsidRPr="0031069A" w:rsidRDefault="00774B3C" w:rsidP="00774B3C">
      <w:pPr>
        <w:rPr>
          <w:rFonts w:ascii="Arial" w:hAnsi="Arial" w:cs="Arial"/>
        </w:rPr>
      </w:pPr>
    </w:p>
    <w:tbl>
      <w:tblPr>
        <w:tblW w:w="1491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643"/>
        <w:gridCol w:w="1794"/>
      </w:tblGrid>
      <w:tr w:rsidR="001A1306" w:rsidRPr="0031069A" w:rsidTr="00A165F6">
        <w:trPr>
          <w:trHeight w:val="315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1A1306" w:rsidRPr="0031069A" w:rsidRDefault="001A1306" w:rsidP="00AE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bookmarkStart w:id="0" w:name="RANGE!B86"/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K5 PRZYGOTOWANIE DO REWIZJI I BADAŃ WALCZAKA </w:t>
            </w:r>
            <w:bookmarkEnd w:id="0"/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 r.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06" w:rsidRPr="0031069A" w:rsidRDefault="001A1306" w:rsidP="0077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włazów walczaka wraz z wymianą uszczelek.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Demontaż, montaż separacji  walczaka.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Montaż, demontaż zaślepek otworów zasilających rury opadowe.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A0846" w:rsidRPr="0031069A" w:rsidTr="005B33D8">
        <w:trPr>
          <w:trHeight w:val="6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Szlifowanie spoin głównych</w:t>
            </w:r>
            <w:r w:rsidR="00BD2A99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BD2A99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obwodowych i wzdłużnych, mostków, krawędzi otworów do badań MT wewnątrz walczaka oraz  spoiny łączące elementy osprzętu (uchwyty mis pod cyklonami).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17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0846" w:rsidRPr="0031069A" w:rsidTr="005B33D8">
        <w:trPr>
          <w:trHeight w:val="300"/>
        </w:trPr>
        <w:tc>
          <w:tcPr>
            <w:tcW w:w="475" w:type="dxa"/>
            <w:tcBorders>
              <w:top w:val="single" w:sz="8" w:space="0" w:color="BFBFBF"/>
              <w:left w:val="single" w:sz="4" w:space="0" w:color="auto"/>
              <w:bottom w:val="single" w:sz="4" w:space="0" w:color="BFBFBF" w:themeColor="background1" w:themeShade="BF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3" w:type="dxa"/>
            <w:tcBorders>
              <w:top w:val="single" w:sz="8" w:space="0" w:color="BFBF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Uszczelki do włazów walczaka, </w:t>
            </w:r>
          </w:p>
        </w:tc>
        <w:tc>
          <w:tcPr>
            <w:tcW w:w="17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0846" w:rsidRPr="0031069A" w:rsidTr="005B33D8">
        <w:trPr>
          <w:trHeight w:val="315"/>
        </w:trPr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/>
            </w:tcBorders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3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 z badań diagnostycznych walczaka</w:t>
            </w:r>
          </w:p>
        </w:tc>
        <w:tc>
          <w:tcPr>
            <w:tcW w:w="1794" w:type="dxa"/>
            <w:vMerge/>
            <w:tcBorders>
              <w:top w:val="single" w:sz="4" w:space="0" w:color="BFBFBF" w:themeColor="background1" w:themeShade="BF"/>
              <w:left w:val="single" w:sz="8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46" w:rsidRPr="0031069A" w:rsidRDefault="009A0846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0523D" w:rsidRPr="0031069A" w:rsidRDefault="00B0523D" w:rsidP="009A0846">
      <w:pPr>
        <w:rPr>
          <w:rFonts w:ascii="Arial" w:hAnsi="Arial" w:cs="Arial"/>
        </w:rPr>
      </w:pPr>
    </w:p>
    <w:p w:rsidR="00B0523D" w:rsidRPr="0031069A" w:rsidRDefault="00B0523D">
      <w:pPr>
        <w:rPr>
          <w:rFonts w:ascii="Arial" w:hAnsi="Arial" w:cs="Arial"/>
        </w:rPr>
      </w:pPr>
      <w:r w:rsidRPr="0031069A">
        <w:rPr>
          <w:rFonts w:ascii="Arial" w:hAnsi="Arial" w:cs="Arial"/>
        </w:rPr>
        <w:br w:type="page"/>
      </w:r>
    </w:p>
    <w:p w:rsidR="000377C3" w:rsidRPr="0031069A" w:rsidRDefault="000377C3" w:rsidP="009A0846">
      <w:pPr>
        <w:rPr>
          <w:rFonts w:ascii="Arial" w:hAnsi="Arial"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1A1306" w:rsidRPr="0031069A" w:rsidTr="00A165F6">
        <w:trPr>
          <w:trHeight w:val="315"/>
        </w:trPr>
        <w:tc>
          <w:tcPr>
            <w:tcW w:w="13118" w:type="dxa"/>
            <w:gridSpan w:val="2"/>
          </w:tcPr>
          <w:p w:rsidR="001A1306" w:rsidRPr="0031069A" w:rsidRDefault="001A1306" w:rsidP="00EB03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K2 PRZYGOTOWANIE DO BADAŃ MIĘDZYSTROPIA – realizacja w 2020r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1A1306" w:rsidRPr="0031069A" w:rsidRDefault="001A1306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1A1306" w:rsidRPr="0031069A" w:rsidTr="00A165F6">
        <w:trPr>
          <w:trHeight w:val="315"/>
        </w:trPr>
        <w:tc>
          <w:tcPr>
            <w:tcW w:w="13118" w:type="dxa"/>
            <w:gridSpan w:val="2"/>
          </w:tcPr>
          <w:p w:rsidR="001A1306" w:rsidRPr="0031069A" w:rsidRDefault="001A1306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Czyszczenie strumieniowe spoin doczołowych, pachwinowych (po 200mm od osi spoiny) na:  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A1306" w:rsidRPr="0031069A" w:rsidRDefault="001A1306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  <w:tcBorders>
              <w:bottom w:val="single" w:sz="6" w:space="0" w:color="A6A6A6" w:themeColor="background1" w:themeShade="A6"/>
            </w:tcBorders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12550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621BC" w:rsidRPr="0031069A" w:rsidRDefault="000621BC" w:rsidP="00062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1.2.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621BC" w:rsidRPr="0031069A" w:rsidRDefault="000621BC" w:rsidP="00062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794" w:type="dxa"/>
            <w:tcBorders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</w:tcBorders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621BC" w:rsidRPr="0031069A" w:rsidRDefault="000621BC" w:rsidP="00062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794" w:type="dxa"/>
            <w:tcBorders>
              <w:top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062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1.6.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1.7.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1.8.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469BC" w:rsidRPr="0031069A" w:rsidTr="006E31CE">
        <w:trPr>
          <w:trHeight w:val="315"/>
        </w:trPr>
        <w:tc>
          <w:tcPr>
            <w:tcW w:w="568" w:type="dxa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469BC" w:rsidRPr="0031069A" w:rsidRDefault="00B469BC" w:rsidP="00B46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</w:t>
            </w:r>
            <w:r w:rsidR="0080460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ś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wieżej str. P: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69BC" w:rsidRPr="0031069A" w:rsidTr="006E31CE">
        <w:trPr>
          <w:trHeight w:val="315"/>
        </w:trPr>
        <w:tc>
          <w:tcPr>
            <w:tcW w:w="568" w:type="dxa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469BC" w:rsidRPr="0031069A" w:rsidTr="006E31CE">
        <w:trPr>
          <w:trHeight w:val="315"/>
        </w:trPr>
        <w:tc>
          <w:tcPr>
            <w:tcW w:w="568" w:type="dxa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469BC" w:rsidRPr="0031069A" w:rsidTr="006E31CE">
        <w:trPr>
          <w:trHeight w:val="315"/>
        </w:trPr>
        <w:tc>
          <w:tcPr>
            <w:tcW w:w="568" w:type="dxa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469BC" w:rsidRPr="0031069A" w:rsidTr="00B07182">
        <w:trPr>
          <w:trHeight w:val="397"/>
        </w:trPr>
        <w:tc>
          <w:tcPr>
            <w:tcW w:w="568" w:type="dxa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469BC" w:rsidRPr="0031069A" w:rsidTr="006E31CE">
        <w:trPr>
          <w:trHeight w:val="315"/>
        </w:trPr>
        <w:tc>
          <w:tcPr>
            <w:tcW w:w="568" w:type="dxa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469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hładzacza ø39 mm -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 13szt.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omora wylotowa pary wtórnej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CC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główne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doczołowe ø630x30 mm -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 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CC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główne doczołowe ø508x30 mm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str.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CC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króćców  ø60 mm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.P 145szt.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CC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króćców pomiarowego ø40/ø16 mm - str. </w:t>
            </w:r>
            <w:r w:rsidR="00CC710F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0621B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0621BC" w:rsidRPr="0031069A" w:rsidRDefault="000621BC" w:rsidP="0003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zawieszeni komory 200x20mm </w:t>
            </w:r>
            <w:r w:rsidR="000377C3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str. </w:t>
            </w:r>
            <w:r w:rsidR="000377C3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621BC" w:rsidRPr="0031069A" w:rsidTr="006E31CE">
        <w:trPr>
          <w:trHeight w:val="315"/>
        </w:trPr>
        <w:tc>
          <w:tcPr>
            <w:tcW w:w="568" w:type="dxa"/>
          </w:tcPr>
          <w:p w:rsidR="000621BC" w:rsidRPr="0031069A" w:rsidRDefault="00B469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B0523D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621BC" w:rsidRPr="0031069A" w:rsidRDefault="000621BC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</w:tbl>
    <w:p w:rsidR="00B0523D" w:rsidRPr="0031069A" w:rsidRDefault="00B0523D" w:rsidP="009A0846">
      <w:pPr>
        <w:rPr>
          <w:rFonts w:ascii="Arial" w:hAnsi="Arial"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B07182" w:rsidRPr="0031069A" w:rsidTr="00BB20B1">
        <w:trPr>
          <w:trHeight w:val="315"/>
        </w:trPr>
        <w:tc>
          <w:tcPr>
            <w:tcW w:w="13118" w:type="dxa"/>
            <w:gridSpan w:val="2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K3 PRZYGOTOWANIE DO BADAŃ MIĘDZYSTROPIA – realizacja w 2020r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07182" w:rsidRPr="0031069A" w:rsidTr="00BB20B1">
        <w:trPr>
          <w:trHeight w:val="315"/>
        </w:trPr>
        <w:tc>
          <w:tcPr>
            <w:tcW w:w="13118" w:type="dxa"/>
            <w:gridSpan w:val="2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Czyszczenie strumieniowe spoin doczołowych, pachwinowych (po 200mm od osi spoiny) na:  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  <w:tcBorders>
              <w:bottom w:val="single" w:sz="6" w:space="0" w:color="A6A6A6" w:themeColor="background1" w:themeShade="A6"/>
            </w:tcBorders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12550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1.2.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794" w:type="dxa"/>
            <w:tcBorders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</w:tcBorders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794" w:type="dxa"/>
            <w:tcBorders>
              <w:top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1.6.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1.7.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1.8.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</w:t>
            </w:r>
            <w:r w:rsidR="0080460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ś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wieżej str. P: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wtórnej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– str. .P 145szt.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zawieszeni komory 200x20mm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</w:tbl>
    <w:p w:rsidR="00B0523D" w:rsidRPr="0031069A" w:rsidRDefault="00B0523D"/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B07182" w:rsidRPr="0031069A" w:rsidTr="00BB20B1">
        <w:trPr>
          <w:trHeight w:val="315"/>
        </w:trPr>
        <w:tc>
          <w:tcPr>
            <w:tcW w:w="13118" w:type="dxa"/>
            <w:gridSpan w:val="2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K4 PRZYGOTOWANIE DO BADAŃ MIĘDZYSTROPIA – realizacja w 2020r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07182" w:rsidRPr="0031069A" w:rsidTr="00BB20B1">
        <w:trPr>
          <w:trHeight w:val="315"/>
        </w:trPr>
        <w:tc>
          <w:tcPr>
            <w:tcW w:w="13118" w:type="dxa"/>
            <w:gridSpan w:val="2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Czyszczenie strumieniowe spoin doczołowych, pachwinowych (po 200mm od osi spoiny) na:  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  <w:tcBorders>
              <w:bottom w:val="single" w:sz="6" w:space="0" w:color="A6A6A6" w:themeColor="background1" w:themeShade="A6"/>
            </w:tcBorders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12550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1.2.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794" w:type="dxa"/>
            <w:tcBorders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</w:tcBorders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794" w:type="dxa"/>
            <w:tcBorders>
              <w:top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1.6.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1.7.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1.8.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</w:t>
            </w:r>
            <w:r w:rsidR="0080460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ś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wieżej str. P: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2.4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wtórnej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– str. .P 145szt.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zawieszeni komory 200x20mm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568" w:type="dxa"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</w:tbl>
    <w:p w:rsidR="00685424" w:rsidRPr="0031069A" w:rsidRDefault="00685424"/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1501E4" w:rsidRPr="0031069A" w:rsidTr="00A165F6">
        <w:trPr>
          <w:trHeight w:val="315"/>
        </w:trPr>
        <w:tc>
          <w:tcPr>
            <w:tcW w:w="13118" w:type="dxa"/>
            <w:gridSpan w:val="2"/>
          </w:tcPr>
          <w:p w:rsidR="001501E4" w:rsidRPr="0031069A" w:rsidRDefault="001501E4" w:rsidP="00AE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bookmarkStart w:id="1" w:name="RANGE!B51"/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K5 PRZYGOTOWANIE DO BADAŃ MIĘDZYSTROPIA I RUROCIĄGÓW ŁĄCZĄCYCH KOCIOŁ Z TURBINĄ </w:t>
            </w:r>
            <w:bookmarkEnd w:id="1"/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1501E4" w:rsidRPr="0031069A" w:rsidRDefault="001501E4" w:rsidP="006C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1A1306" w:rsidRPr="0031069A" w:rsidTr="00A165F6">
        <w:trPr>
          <w:trHeight w:val="315"/>
        </w:trPr>
        <w:tc>
          <w:tcPr>
            <w:tcW w:w="13118" w:type="dxa"/>
            <w:gridSpan w:val="2"/>
          </w:tcPr>
          <w:p w:rsidR="001A1306" w:rsidRPr="0031069A" w:rsidRDefault="001A130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Czyszczenie strumieniowe spoin doczołowych, pachwinowych (po 200mm od osi spoiny) na:  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A1306" w:rsidRPr="0031069A" w:rsidRDefault="001A130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 pary świeżej III°  i komora zbiorcza wlotowa z grodzi i komora wylotowa na grodzie str. L  i str. P 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  <w:tcBorders>
              <w:bottom w:val="single" w:sz="6" w:space="0" w:color="A6A6A6" w:themeColor="background1" w:themeShade="A6"/>
            </w:tcBorders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12550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ø377x50 mm - 8szt. (str. L 4szt.; str. P 4szt.)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1.2.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- 2szt. (str.</w:t>
            </w:r>
            <w:r w:rsidR="006C40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L 1szt.; str. P 1szt.)</w:t>
            </w:r>
          </w:p>
        </w:tc>
        <w:tc>
          <w:tcPr>
            <w:tcW w:w="1794" w:type="dxa"/>
            <w:tcBorders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</w:tcBorders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- 4szt (str. L 2szt.; str. P 2szt.)</w:t>
            </w:r>
          </w:p>
        </w:tc>
        <w:tc>
          <w:tcPr>
            <w:tcW w:w="1794" w:type="dxa"/>
            <w:tcBorders>
              <w:top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- 12szt (str. L 6szt.; str. P 6szt.)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- 12szt (str. L 6szt.; str. P 6szt.)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1.6.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- 10szt (str. L 5szt.; str. P 5szt.)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1.7.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- 4szt (str. L 2szt.; str. P 2szt.)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10FC3" w:rsidRPr="0031069A" w:rsidTr="005B33D8">
        <w:trPr>
          <w:trHeight w:val="315"/>
        </w:trPr>
        <w:tc>
          <w:tcPr>
            <w:tcW w:w="568" w:type="dxa"/>
          </w:tcPr>
          <w:p w:rsidR="00110FC3" w:rsidRPr="0031069A" w:rsidRDefault="009A0846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1.8.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kołków ustalających koszulkę schładzacza ø22/40 mm - 32 </w:t>
            </w:r>
            <w:r w:rsidR="006C40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(str.</w:t>
            </w:r>
            <w:r w:rsidR="006C40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L 17szt.; str.</w:t>
            </w:r>
            <w:r w:rsidR="006C40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 17szt.)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110FC3" w:rsidRPr="0031069A" w:rsidRDefault="00110FC3" w:rsidP="006C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</w:t>
            </w:r>
            <w:r w:rsidR="0080460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ś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wieżej str. P: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L i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- 6szt. (str. L 3szt.; str. P 3szt.)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 ø168/ø140/ø38 mm - 4szt (str. L 2szt.; str. P 2szt.)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- 6szt (str. L 3szt.; str. P 3szt.)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- 4szt (str. L 2szt.; str. P 2szt.)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- 26 szt. (str. L 13szt.; str. P 13szt.)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wtórnej Str. L i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14szt (str. L 7szt.; str. P 7szt.)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2szt (str. L 1szt.; str. P 1szt.)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- 290 szt. (str. L 145szt.; str .P 145szt.)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- 2szt (str. L 1szt.; str. P 1szt.)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zawieszeni komory 200x20mm 12szt. (str. L 6szt.; str. P 6szt.)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BB20B1">
        <w:trPr>
          <w:trHeight w:val="315"/>
        </w:trPr>
        <w:tc>
          <w:tcPr>
            <w:tcW w:w="13118" w:type="dxa"/>
            <w:gridSpan w:val="2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Szlifowanie spoin do badań (po 100mm od osi spoiny) na: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  <w:tcBorders>
              <w:bottom w:val="single" w:sz="4" w:space="0" w:color="D9D9D9" w:themeColor="background1" w:themeShade="D9"/>
            </w:tcBorders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255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Rurociąg R301: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5.1.</w:t>
            </w:r>
          </w:p>
        </w:tc>
        <w:tc>
          <w:tcPr>
            <w:tcW w:w="125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Mieszacz górny złącze spawane doczołowe ø323,9x20mm 2szt.</w:t>
            </w:r>
          </w:p>
        </w:tc>
        <w:tc>
          <w:tcPr>
            <w:tcW w:w="179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  <w:tcBorders>
              <w:top w:val="single" w:sz="4" w:space="0" w:color="D9D9D9" w:themeColor="background1" w:themeShade="D9"/>
            </w:tcBorders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5.2.</w:t>
            </w:r>
          </w:p>
        </w:tc>
        <w:tc>
          <w:tcPr>
            <w:tcW w:w="1255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Mieszacz górny złącze spawane doczołowe ø406x25mm 2szt.</w:t>
            </w:r>
          </w:p>
        </w:tc>
        <w:tc>
          <w:tcPr>
            <w:tcW w:w="179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Rurociąg R302: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Odcinek wylotowy str. L złącze spawane doczołowe 4 spoiny ø508x20mm 4szt. i 1 spoina ø355x14,2mm 1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  <w:tcBorders>
              <w:bottom w:val="single" w:sz="8" w:space="0" w:color="BFBFBF"/>
            </w:tcBorders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6.2.</w:t>
            </w:r>
          </w:p>
        </w:tc>
        <w:tc>
          <w:tcPr>
            <w:tcW w:w="12550" w:type="dxa"/>
            <w:tcBorders>
              <w:bottom w:val="single" w:sz="8" w:space="0" w:color="BFBFBF"/>
            </w:tcBorders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Odcinek wylotowy str. P złącze spawane doczołowe 4 spoiny ø508x20mm 4szt. i 1 spoina ø355x14,2mm 1 szt.</w:t>
            </w:r>
          </w:p>
        </w:tc>
        <w:tc>
          <w:tcPr>
            <w:tcW w:w="1794" w:type="dxa"/>
            <w:tcBorders>
              <w:bottom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  <w:tcBorders>
              <w:top w:val="single" w:sz="8" w:space="0" w:color="BFBFBF"/>
              <w:bottom w:val="single" w:sz="6" w:space="0" w:color="A6A6A6" w:themeColor="background1" w:themeShade="A6"/>
            </w:tcBorders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6.3.</w:t>
            </w:r>
          </w:p>
        </w:tc>
        <w:tc>
          <w:tcPr>
            <w:tcW w:w="12550" w:type="dxa"/>
            <w:tcBorders>
              <w:top w:val="single" w:sz="8" w:space="0" w:color="BFBFBF"/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odcinki przed AJ str. L złącze spawane doczołowe ø508x20mm 3szt.</w:t>
            </w:r>
          </w:p>
        </w:tc>
        <w:tc>
          <w:tcPr>
            <w:tcW w:w="1794" w:type="dxa"/>
            <w:tcBorders>
              <w:top w:val="single" w:sz="8" w:space="0" w:color="BFBFBF"/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</w:tcBorders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6.4.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odcinki przed AJ str. P złącze spawane doczołowe ø508x20mm 3szt.</w:t>
            </w:r>
          </w:p>
        </w:tc>
        <w:tc>
          <w:tcPr>
            <w:tcW w:w="1794" w:type="dxa"/>
            <w:tcBorders>
              <w:top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07182" w:rsidRPr="0031069A" w:rsidTr="005B33D8">
        <w:trPr>
          <w:trHeight w:val="315"/>
        </w:trPr>
        <w:tc>
          <w:tcPr>
            <w:tcW w:w="568" w:type="dxa"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B07182" w:rsidRPr="0031069A" w:rsidRDefault="00B07182" w:rsidP="00B0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</w:tbl>
    <w:p w:rsidR="005B33D8" w:rsidRPr="0031069A" w:rsidRDefault="005B33D8">
      <w:pPr>
        <w:rPr>
          <w:rFonts w:ascii="Arial" w:hAnsi="Arial"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804601" w:rsidRPr="0031069A" w:rsidTr="00BB20B1">
        <w:trPr>
          <w:trHeight w:val="315"/>
        </w:trPr>
        <w:tc>
          <w:tcPr>
            <w:tcW w:w="13118" w:type="dxa"/>
            <w:gridSpan w:val="2"/>
          </w:tcPr>
          <w:p w:rsidR="00804601" w:rsidRPr="0031069A" w:rsidRDefault="00804601" w:rsidP="00804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K7 PRZYGOTOWANIE DO BADAŃ MIĘDZYSTROPIA – realizacja w 2020r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804601" w:rsidRPr="0031069A" w:rsidTr="00BB20B1">
        <w:trPr>
          <w:trHeight w:val="315"/>
        </w:trPr>
        <w:tc>
          <w:tcPr>
            <w:tcW w:w="13118" w:type="dxa"/>
            <w:gridSpan w:val="2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Czyszczenie strumieniowe spoin doczołowych, pachwinowych (po 200mm od osi spoiny) na:  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  <w:tcBorders>
              <w:bottom w:val="single" w:sz="6" w:space="0" w:color="A6A6A6" w:themeColor="background1" w:themeShade="A6"/>
            </w:tcBorders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1.1.</w:t>
            </w:r>
          </w:p>
        </w:tc>
        <w:tc>
          <w:tcPr>
            <w:tcW w:w="12550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1.2.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794" w:type="dxa"/>
            <w:tcBorders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  <w:tcBorders>
              <w:top w:val="single" w:sz="6" w:space="0" w:color="A6A6A6" w:themeColor="background1" w:themeShade="A6"/>
            </w:tcBorders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1.3.</w:t>
            </w:r>
          </w:p>
        </w:tc>
        <w:tc>
          <w:tcPr>
            <w:tcW w:w="1255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794" w:type="dxa"/>
            <w:tcBorders>
              <w:top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1.6.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1.7.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1.8.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wtórnej str. P: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4.1.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4.2.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– str. .P 145szt.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4.4.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zawieszeni komory 200x20mm - str. P 6szt.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04601" w:rsidRPr="0031069A" w:rsidTr="00BB20B1">
        <w:trPr>
          <w:trHeight w:val="315"/>
        </w:trPr>
        <w:tc>
          <w:tcPr>
            <w:tcW w:w="568" w:type="dxa"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04601" w:rsidRPr="0031069A" w:rsidRDefault="00804601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</w:tbl>
    <w:p w:rsidR="00685424" w:rsidRPr="0031069A" w:rsidRDefault="00685424"/>
    <w:tbl>
      <w:tblPr>
        <w:tblW w:w="1494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2475"/>
        <w:gridCol w:w="1842"/>
      </w:tblGrid>
      <w:tr w:rsidR="001501E4" w:rsidRPr="0031069A" w:rsidTr="00A165F6">
        <w:trPr>
          <w:trHeight w:val="315"/>
        </w:trPr>
        <w:tc>
          <w:tcPr>
            <w:tcW w:w="13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975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K5 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PRZYGOTOWANIE RO,ZH,SS DO REWIZJI 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UDT załącznik nr B5 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5B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</w:tr>
      <w:tr w:rsidR="00685424" w:rsidRPr="0031069A" w:rsidTr="00A165F6">
        <w:trPr>
          <w:trHeight w:val="315"/>
        </w:trPr>
        <w:tc>
          <w:tcPr>
            <w:tcW w:w="13105" w:type="dxa"/>
            <w:gridSpan w:val="2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85424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REWIZJA UDT 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24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 włazu do zbiornika RO z wymianą uszczelek.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Usunięcie rdzy i osadów ze 100% spoin wewnątrz zbiornika.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Wymiana 2 szt. łuków 90 stopni ( fi32 x 4</w:t>
            </w:r>
            <w:r w:rsidR="00FD0585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fi38 x 6 zweryfikować po otwarciu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) za kryzami.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Remont armatury w obrębie RO: wymiana kryz, przegląd zaworów 105A3,AR44, wodowskazu.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Próba wodna zbiornika. (Zaślepki i uszczelki oraz niezbędny osprzęt do próby dostarcza Wykonawca.)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 - rozliczane powykonawczo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 do 50 rbg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="00685424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Uszczelki, kryzy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424" w:rsidRPr="0031069A" w:rsidTr="00A165F6">
        <w:trPr>
          <w:trHeight w:val="315"/>
        </w:trPr>
        <w:tc>
          <w:tcPr>
            <w:tcW w:w="13105" w:type="dxa"/>
            <w:gridSpan w:val="2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85424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lang w:eastAsia="pl-PL"/>
              </w:rPr>
              <w:t>REWIZJA UDT CHŁODNICY 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24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Demontaż i montaż wszystkich części chłodnicy, wymiana uszczelek.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płaszczy i wkładów.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Próba szczelności wkładów.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zaworów ( kontrola szczelności, docieranie siedzisk)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Próba wodna chłodnicy.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 niezawarte w zakresie ryczałtowym ) - rozliczane powykonawczo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 do 50 rbg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="00685424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Uszczelki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5424" w:rsidRPr="0031069A" w:rsidTr="00A165F6">
        <w:trPr>
          <w:trHeight w:val="315"/>
        </w:trPr>
        <w:tc>
          <w:tcPr>
            <w:tcW w:w="13105" w:type="dxa"/>
            <w:gridSpan w:val="2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85424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REWIZJA UDT ZBIORNIKA SPRĘŻONEGO POWIETRZA ZH</w:t>
            </w:r>
          </w:p>
        </w:tc>
        <w:tc>
          <w:tcPr>
            <w:tcW w:w="1842" w:type="dxa"/>
            <w:tcBorders>
              <w:top w:val="single" w:sz="6" w:space="0" w:color="A6A6A6" w:themeColor="background1" w:themeShade="A6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24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6" w:space="0" w:color="A6A6A6" w:themeColor="background1" w:themeShade="A6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 włazu do zbiornika ZH z wymianą uszczelek.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single" w:sz="6" w:space="0" w:color="A6A6A6" w:themeColor="background1" w:themeShade="A6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Usunięcie rdzy i osadów ze 100% spoin wewnątrz zbiornika.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Nastawa zaworu bezpieczeństwa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 niezawarte w zakresie ryczałtowym ) - rozliczane powykonawczo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 do 50 rbg</w:t>
            </w:r>
          </w:p>
        </w:tc>
      </w:tr>
      <w:tr w:rsidR="005B33D8" w:rsidRPr="0031069A" w:rsidTr="0068542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B33D8" w:rsidRPr="0031069A" w:rsidRDefault="00685424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Uszczelki do włazu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D8" w:rsidRPr="0031069A" w:rsidRDefault="005B33D8" w:rsidP="005B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0523D" w:rsidRPr="0031069A" w:rsidRDefault="00B0523D">
      <w:pPr>
        <w:rPr>
          <w:rFonts w:ascii="Arial" w:hAnsi="Arial" w:cs="Arial"/>
        </w:rPr>
      </w:pPr>
    </w:p>
    <w:tbl>
      <w:tblPr>
        <w:tblW w:w="1494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2475"/>
        <w:gridCol w:w="1842"/>
      </w:tblGrid>
      <w:tr w:rsidR="001501E4" w:rsidRPr="0031069A" w:rsidTr="001501E4">
        <w:trPr>
          <w:trHeight w:val="315"/>
        </w:trPr>
        <w:tc>
          <w:tcPr>
            <w:tcW w:w="13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431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K9 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PRZYGOTOWANIE RO,ZH,SS DO REWIZJI 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UDT załącznik nr B5 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</w:t>
            </w:r>
            <w:r w:rsidR="004314B9"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20</w:t>
            </w: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 wg</w:t>
            </w:r>
          </w:p>
        </w:tc>
      </w:tr>
      <w:tr w:rsidR="001501E4" w:rsidRPr="0031069A" w:rsidTr="001501E4">
        <w:trPr>
          <w:trHeight w:val="315"/>
        </w:trPr>
        <w:tc>
          <w:tcPr>
            <w:tcW w:w="13105" w:type="dxa"/>
            <w:gridSpan w:val="2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REWIZJA UDT 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 włazu do zbiornika RO z wymianą uszczelek.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Usunięcie rdzy i osadów ze 100% spoin wewnątrz zbiornika.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Wymiana 2 szt. łuków 90 stopni ( fi32 x 4 lub fi38 x 6 zweryfikować po otwarciu) za kryzami.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Remont armatury w obrębie RO: wymiana kryz, przegląd zaworów 105A3,AR44, wodowskazu.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Próba wodna zbiornika. (Zaślepki i uszczelki oraz niezbędny osprzęt do próby dostarcza Wykonawca.)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 - rozliczane powykonawczo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 do 50 rbg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Uszczelki, kryzy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1E4" w:rsidRPr="0031069A" w:rsidTr="001501E4">
        <w:trPr>
          <w:trHeight w:val="315"/>
        </w:trPr>
        <w:tc>
          <w:tcPr>
            <w:tcW w:w="13105" w:type="dxa"/>
            <w:gridSpan w:val="2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lang w:eastAsia="pl-PL"/>
              </w:rPr>
              <w:t>REWIZJA UDT CHŁODNICY 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Demontaż i montaż wszystkich części chłodnicy, wymiana uszczelek.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płaszczy i wkładów.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Próba szczelności wkładów.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zaworów ( kontrola szczelności, docieranie siedzisk)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Próba wodna chłodnicy.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 niezawarte w zakresie ryczałtowym ) - rozliczane powykonawczo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 do 50 rbg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Uszczelki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1E4" w:rsidRPr="0031069A" w:rsidTr="001501E4">
        <w:trPr>
          <w:trHeight w:val="315"/>
        </w:trPr>
        <w:tc>
          <w:tcPr>
            <w:tcW w:w="13105" w:type="dxa"/>
            <w:gridSpan w:val="2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REWIZJA UDT ZBIORNIKA SPRĘŻONEGO POWIETRZA ZH</w:t>
            </w:r>
          </w:p>
        </w:tc>
        <w:tc>
          <w:tcPr>
            <w:tcW w:w="1842" w:type="dxa"/>
            <w:tcBorders>
              <w:top w:val="single" w:sz="6" w:space="0" w:color="A6A6A6" w:themeColor="background1" w:themeShade="A6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6" w:space="0" w:color="A6A6A6" w:themeColor="background1" w:themeShade="A6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Otwarcie, zamknięcie  włazu do zbiornika ZH z wymianą uszczelek.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single" w:sz="6" w:space="0" w:color="A6A6A6" w:themeColor="background1" w:themeShade="A6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Usunięcie rdzy i osadów ze 100% spoin wewnątrz zbiornika.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Nastawa zaworu bezpieczeństwa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 niezawarte w zakresie ryczałtowym ) - rozliczane powykonawczo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 do 50 rbg</w:t>
            </w:r>
          </w:p>
        </w:tc>
      </w:tr>
      <w:tr w:rsidR="001501E4" w:rsidRPr="0031069A" w:rsidTr="001501E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75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Uszczelki do włazu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E4" w:rsidRPr="0031069A" w:rsidRDefault="001501E4" w:rsidP="00A1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D4CF7" w:rsidRPr="0031069A" w:rsidRDefault="00CD4CF7"/>
    <w:tbl>
      <w:tblPr>
        <w:tblW w:w="14885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2454"/>
        <w:gridCol w:w="1843"/>
      </w:tblGrid>
      <w:tr w:rsidR="001501E4" w:rsidRPr="0031069A" w:rsidTr="00CD4CF7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1501E4" w:rsidRPr="0031069A" w:rsidRDefault="001501E4" w:rsidP="00975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K2 BADANIA DIAGNOSTYCZNE – realizacja w 2020r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01E4" w:rsidRPr="0031069A" w:rsidRDefault="001501E4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A165F6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Międzystropie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7AEB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C7AEB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m-stropiu MT spoin doczołowych i pachwinowych z oceną żywotności n/w elementów (repliki):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 P 4szt.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.1.6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.1.7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.1.8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68B7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68B7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68B7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68B7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68B7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68B7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6E68B7" w:rsidRPr="0031069A" w:rsidRDefault="006E68B7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68B7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P: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68B7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68B7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68B7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68B7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6E68B7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6E68B7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68B7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963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68B7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68B7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- str. P 145szt.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68B7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E68B7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0388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AF0388" w:rsidRPr="0031069A" w:rsidRDefault="00AF0388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F0388" w:rsidRPr="0031069A" w:rsidRDefault="00AF0388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F0388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F0388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schładzacza I, II, III st. p. p. str. 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F0388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komór wylotowych p. św. i p. wt.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7AEB" w:rsidRPr="0031069A" w:rsidTr="00CD4CF7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C7AEB" w:rsidRPr="0031069A" w:rsidRDefault="00CC7AEB" w:rsidP="00D37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K2 BADANIA DIAGNOSTYCZNE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AEB" w:rsidRPr="0031069A" w:rsidRDefault="00CC7AEB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63B42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3B42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63B42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3B42" w:rsidRPr="0031069A" w:rsidRDefault="00C77BB3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165F6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A165F6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165F6" w:rsidRPr="0031069A" w:rsidRDefault="00A165F6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165F6" w:rsidRPr="0031069A" w:rsidRDefault="00A165F6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ECO dół 2600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odwodnień przegrzewaczy (powyżej +23m) - 1000 pkt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963B42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="006E31CE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7AEB" w:rsidRPr="0031069A" w:rsidTr="00CD4CF7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C7AEB" w:rsidRPr="0031069A" w:rsidRDefault="00CC7AEB" w:rsidP="00061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K2 NAPRAWY PO BADANIACH DIAGNOSTYCZNYCH wg technologii uznanej przez UDT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AEB" w:rsidRPr="0031069A" w:rsidRDefault="00CC7AEB" w:rsidP="006E3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6E31CE" w:rsidRPr="0031069A" w:rsidTr="00CD4CF7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6E31CE" w:rsidRPr="0031069A" w:rsidRDefault="00061D66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Kocioł, międzystropie, odwodnienia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6E31CE" w:rsidRPr="0031069A" w:rsidTr="00CD4CF7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6E31CE" w:rsidRPr="0031069A" w:rsidRDefault="006E31CE" w:rsidP="006E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31CE" w:rsidRPr="0031069A" w:rsidRDefault="006E31CE" w:rsidP="0006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</w:t>
            </w:r>
            <w:r w:rsidR="00061D66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200 rbg</w:t>
            </w:r>
          </w:p>
        </w:tc>
      </w:tr>
    </w:tbl>
    <w:p w:rsidR="003540E0" w:rsidRPr="0031069A" w:rsidRDefault="003540E0">
      <w:pPr>
        <w:rPr>
          <w:rFonts w:ascii="Arial" w:hAnsi="Arial" w:cs="Arial"/>
        </w:rPr>
      </w:pPr>
    </w:p>
    <w:tbl>
      <w:tblPr>
        <w:tblW w:w="14885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2454"/>
        <w:gridCol w:w="1843"/>
      </w:tblGrid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K3 BADANIA DIAGNOSTYCZNE – realizacja w 2020r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Międzystropie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m-stropiu MT spoin doczołowych i pachwinowych z oceną żywotności n/w elementów (repliki):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 P 4szt.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2.1.6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2.1.7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2.1.8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P: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- str. P 145szt.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schładzacza I, II, III st. p. p. str. 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komór wylotowych p. św. i p. wt.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K3 BADANIA DIAGNOSTYCZNE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ECO dół 2600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odwodnień przegrzewaczy (powyżej +23m) - 1000 pkt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K3 NAPRAWY PO BADANIACH DIAGNOSTYCZNYCH wg technologii uznanej przez UDT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Kocioł, międzystropie, odwodnienia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 3200 rbg</w:t>
            </w:r>
          </w:p>
        </w:tc>
      </w:tr>
    </w:tbl>
    <w:p w:rsidR="003540E0" w:rsidRPr="0031069A" w:rsidRDefault="003540E0">
      <w:pPr>
        <w:rPr>
          <w:rFonts w:ascii="Arial" w:hAnsi="Arial" w:cs="Arial"/>
        </w:rPr>
      </w:pPr>
    </w:p>
    <w:tbl>
      <w:tblPr>
        <w:tblW w:w="14885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2454"/>
        <w:gridCol w:w="1843"/>
      </w:tblGrid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K4 BADANIA DIAGNOSTYCZNE – realizacja w 2020r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Międzystropie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m-stropiu MT spoin doczołowych i pachwinowych z oceną żywotności n/w elementów (repliki):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 P 4szt.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2.1.6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2.1.7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2.1.8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P: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2.3.2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- str. P 145szt.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schładzacza I, II, III st. p. p. str. 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komór wylotowych p. św. i p. wt.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0388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K4 BADANIA DIAGNOSTYCZNE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ECO dół 2600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odwodnień przegrzewaczy (powyżej +23m) - 1000 pkt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0388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K4 NAPRAWY PO BADANIACH DIAGNOSTYCZNYCH wg technologii uznanej przez UDT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F0388" w:rsidRPr="0031069A" w:rsidTr="00BB20B1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Kocioł, międzystropie, odwodnienia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AF0388" w:rsidRPr="0031069A" w:rsidTr="00BB20B1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0388" w:rsidRPr="0031069A" w:rsidRDefault="00AF0388" w:rsidP="00AF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 3200 rbg</w:t>
            </w:r>
          </w:p>
        </w:tc>
      </w:tr>
    </w:tbl>
    <w:p w:rsidR="003540E0" w:rsidRPr="0031069A" w:rsidRDefault="003540E0">
      <w:pPr>
        <w:rPr>
          <w:rFonts w:ascii="Arial" w:hAnsi="Arial" w:cs="Arial"/>
        </w:rPr>
      </w:pPr>
    </w:p>
    <w:tbl>
      <w:tblPr>
        <w:tblW w:w="1493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2454"/>
        <w:gridCol w:w="1843"/>
      </w:tblGrid>
      <w:tr w:rsidR="00D72A3C" w:rsidRPr="0031069A" w:rsidTr="009922C1">
        <w:trPr>
          <w:trHeight w:val="315"/>
        </w:trPr>
        <w:tc>
          <w:tcPr>
            <w:tcW w:w="13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D72A3C" w:rsidRPr="0031069A" w:rsidRDefault="00D72A3C" w:rsidP="0092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K5 BADANIA DIAGNOSTYCZNE – realizacja w 2019r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A3C" w:rsidRPr="0031069A" w:rsidRDefault="00D72A3C" w:rsidP="0077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774B3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774B3C" w:rsidRPr="0031069A" w:rsidRDefault="00A165F6" w:rsidP="00A1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Międzystropie </w:t>
            </w:r>
            <w:r w:rsidR="00774B3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m-stropiu MT spoin doczołowych i pachwinowych z oceną żywotności n/w elementów (repliki):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L  i str. P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- 8szt. (str. L 4szt.; str. P 4szt.)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- 2szt. (str. L 1szt.; str. P 1szt.)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- 4szt (str. L 2szt.; str. P 2szt.)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- 12szt (str. L 6szt.; str. P 6szt.)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- 12szt (str. L 6szt.; str. P 6szt.)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2.1.6.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- 10szt (str. L 5szt.; str. P 5szt.)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2.1.7.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- 4szt (str. L 2szt.; str. P 2szt.)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2.1.8.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- 32 szt. (str. L 17szt.; str. P 17szt.)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60D4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L i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0D4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– 6 szt. (str. L 3 szt.; str. P 3 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60D4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– 2 szt. (str. L 1 szt.; str. P 1 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60D4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12 szt. (str. L 6 szt.; str. P 6 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60D4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– 2 szt. (str. L 1 szt.; str. 1 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60D4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– 4 szt. (str. L 2 szt.; str. 2 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60D4C" w:rsidRPr="0031069A" w:rsidRDefault="00960D4C" w:rsidP="00960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L i str. P: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- 6szt. (str. L 3szt.; str. P 3szt.)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 ø168/ø140/ø38 mm - 4szt (str. L 2szt.; str. P 2szt.)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- 6szt (str. L 3szt.; str. P 3szt.)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2.2.4.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- 4szt (str. L 2szt.; str. P 2szt.)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2.2.5.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- 26 szt. (str. L 13szt.; str. P 13szt.)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Komora wylotowa pary wtórnej Str. L i str. P: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główne doczołowe ø630x30 mm –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14szt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(str. L 7szt.; str. P 7szt.)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ane główne doczołowe ø508x30 mm –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2szt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(str. L 1szt.; str. P 1szt.)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króćców  ø60 mm 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290 szt. (str. L 145szt.; str. P 145szt.)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spawane kątowe króćców pomiarowego ø40/ø16 mm 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2szt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(str. L 1szt.; str. P 1szt.)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2.3.5.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</w:t>
            </w:r>
            <w:r w:rsidR="00960D4C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ątowe zawierzeń komory 200x20mm –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12szt. (str. L 6szt.; str. P 6szt.)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0388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AF0388" w:rsidRPr="0031069A" w:rsidRDefault="00AF0388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AF0388" w:rsidRPr="0031069A" w:rsidRDefault="00AF0388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AF0388" w:rsidRPr="0031069A" w:rsidRDefault="00AF0388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F0388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.2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p.w. Str. L i Str.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F0388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.3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schładzacza I, II, III st. p. p. str. L i Str. 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AF0388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3.4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komór wylotowych p. św. i p. wt.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774B3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A3C" w:rsidRPr="0031069A" w:rsidTr="009922C1">
        <w:trPr>
          <w:trHeight w:val="315"/>
        </w:trPr>
        <w:tc>
          <w:tcPr>
            <w:tcW w:w="13096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D72A3C" w:rsidRPr="0031069A" w:rsidRDefault="00D72A3C" w:rsidP="00880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K5 BADANIA DIAGNOSTYCZNE – realizacja w 2019r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A3C" w:rsidRPr="0031069A" w:rsidRDefault="00D72A3C" w:rsidP="0077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774B3C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3C" w:rsidRPr="0031069A" w:rsidRDefault="00774B3C" w:rsidP="00774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odwodnień przegrzewaczy - 1000 pkt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UT na obecność pęknięć 1-szej rury str. L i str. P zimnego leja.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13096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K5 BADANIA DIAGNOSTYCZE – realizacja w 2019r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Walczak - </w:t>
            </w:r>
            <w:r w:rsidRPr="0031069A">
              <w:rPr>
                <w:rFonts w:ascii="Calibri" w:eastAsia="Times New Roman" w:hAnsi="Calibri" w:cs="Times New Roman"/>
                <w:lang w:eastAsia="pl-PL"/>
              </w:rPr>
              <w:t>Załącznik nr B1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Badanie MT spoin głównych - wzdłużnych i obwodowych wewnątrz walczaka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Badanie MT 10% spoin mocujących separację walczaka.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MT mostków otworów zasilających rury opadowe i otwory pod osprzęt.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 owalizacji.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replik do oceny żywotności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sprawozdania z badań z oceną żywotności walczaka. Ocena stanu technicznego/żywotności powinna zawierać: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Retrospekcję oraz interpretację dotychczas przeprowadzonych badań diagnostycznych i działań remontowych</w:t>
            </w:r>
            <w:r w:rsidRPr="0031069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0E5B5A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r w:rsidRPr="0031069A">
              <w:t>Wynikiem oceny powinno być określenie możliwości dalszej eksploatacji rurociągów  parowych i elementów kotła wraz z podaniem ich prognozowanego pozostałego czasu pracy oraz zaleceń remontowo-diagnostycznych na następny przegląd uwzględniających prognozowany charakter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0E5B5A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0E5B5A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0E5B5A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rzedstawić do wglądu instrukcję oceny stanu technicznego zawierającą powyższe punkty.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0E5B5A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13096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K5 BADANIA DIAGNOSTYCZNE</w:t>
            </w:r>
            <w:r w:rsidR="000E2953"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– realizacja w 2019r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Rurociągi - </w:t>
            </w:r>
            <w:r w:rsidRPr="0031069A">
              <w:rPr>
                <w:rFonts w:ascii="Calibri" w:eastAsia="Times New Roman" w:hAnsi="Calibri" w:cs="Times New Roman"/>
                <w:lang w:eastAsia="pl-PL"/>
              </w:rPr>
              <w:t>załącznik nr B3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geodezyjne przemieszczeń w stanie zimnym i gorącym rurociągów R301, R302, R303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spadków rurociągów R301, R302, R303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spoin MT,UT doczołowych na: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R301 - mieszaczu górnym z prostką pod nim poz. 48m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R302 - odcinku wylotowy str. L i odcinki przed TG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sprawozdania z badań z oceną żywotności.</w:t>
            </w:r>
            <w:r w:rsidRPr="0031069A">
              <w:t xml:space="preserve"> Ocena stanu technicznego/żywotności powinna zawierać: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Retrospekcję oraz interpretację dotychczas przeprowadzonych badań diagnostycznych i działań remontowych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61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Obliczenia trwałości od pełzania w oparciu o zharmonizowane normy europejskie (PN-EN 12952; PN-EN 13480, PN-EN 13445) oraz obliczenia kompensacyjne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Obliczenia zmęczenia walczaka wykonać wg norm zharmonizowanych oraz mechaniki pękania w oparciu o dostępną literaturę.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Wynikiem oceny powinno być określenie możliwości dalszej eksploatacji rurociągów  parowych i elementów kotła wraz z podaniem ich prognozowanego pozostałego czasu pracy oraz zaleceń remontowo-diagnostycznych na następny przegląd uwzględniających prognozowany charakter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9922C1" w:rsidRPr="0031069A" w:rsidRDefault="000E5B5A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9922C1" w:rsidRPr="0031069A" w:rsidRDefault="000E5B5A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rzedstawi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ć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wglądu swoją instrukcję oceny stanu technicznego zawierającą powyższe punkty.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0E5B5A" w:rsidP="00992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="009922C1"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Dostarczenie sprawozdania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953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2C1" w:rsidRPr="0031069A" w:rsidTr="009922C1">
        <w:trPr>
          <w:trHeight w:val="315"/>
        </w:trPr>
        <w:tc>
          <w:tcPr>
            <w:tcW w:w="13096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K5 NAPRAWY PO BADANIACH DIAGNOSTYCZNYCH wg technologii uznanej przez UDT </w:t>
            </w:r>
            <w:r w:rsidR="000E2953"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922C1" w:rsidRPr="0031069A" w:rsidTr="009922C1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Walczak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 1200 rbg</w:t>
            </w:r>
          </w:p>
        </w:tc>
      </w:tr>
      <w:tr w:rsidR="009922C1" w:rsidRPr="0031069A" w:rsidTr="009922C1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Międzystropie i rurociągi łączące kocioł z turbiną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 2000 rbg</w:t>
            </w:r>
          </w:p>
        </w:tc>
      </w:tr>
      <w:tr w:rsidR="009922C1" w:rsidRPr="0031069A" w:rsidTr="009922C1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Kocioł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9922C1" w:rsidRPr="0031069A" w:rsidTr="009922C1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FBFBF"/>
            </w:tcBorders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22C1" w:rsidRPr="0031069A" w:rsidRDefault="009922C1" w:rsidP="0099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 1000 rbg</w:t>
            </w:r>
          </w:p>
        </w:tc>
      </w:tr>
    </w:tbl>
    <w:p w:rsidR="00774B3C" w:rsidRPr="0031069A" w:rsidRDefault="00774B3C">
      <w:pPr>
        <w:rPr>
          <w:rFonts w:ascii="Arial" w:hAnsi="Arial" w:cs="Arial"/>
        </w:rPr>
      </w:pPr>
    </w:p>
    <w:tbl>
      <w:tblPr>
        <w:tblW w:w="14885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2454"/>
        <w:gridCol w:w="1843"/>
      </w:tblGrid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K7 BADANIA DIAGNOSTYCZNE – realizacja w 2020r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Międzystropie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Badania w m-stropiu MT spoin doczołowych i pachwinowych z oceną żywotności n/w elementów (repliki):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schładzacza pary świeżej III°  i komora zbiorcza wlotowa z grodzi i komora wylotowa na grodzie str. P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doczołowe schładzacza i komory zbiorczej wlotowej i zbiorczej wylotowej   ø377x50 mm - str. P 4szt.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2.1.6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2.1.7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2.1.8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2.2.2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2.2.5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 pary wtórnej str. P: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ø465x20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termopar ø60 mm - str. P 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2.3.5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Komora wylotowa pary wtórnej str. P: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ø630x30 mm - str. P 7szt.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ø508x30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2.4.3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 ø60 mm - str. P 145szt.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2.4.4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2.4.5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Endoskopia w/w komór i schładzaczy: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Str.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schładzacza I, II, III st. p. p. str. 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3.3 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komór wylotowych p. św. i p. wt.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K7 BADANIA DIAGNOSTYCZNE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Kocioł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- załącznik nr B4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ECO dół 2600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odwodnień przegrzewaczy (powyżej +23m) - 1000 pkt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D4CF7" w:rsidRPr="0031069A" w:rsidTr="00BB20B1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CF7" w:rsidRPr="0031069A" w:rsidTr="00BB20B1">
        <w:trPr>
          <w:trHeight w:val="315"/>
        </w:trPr>
        <w:tc>
          <w:tcPr>
            <w:tcW w:w="13042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CD4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K7 NAPRAWY PO BADANIACH DIAGNOSTYCZNYCH wg technologii uznanej przez UDT – realizacja w 2020r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CD4CF7" w:rsidRPr="0031069A" w:rsidTr="00BB20B1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  <w:r w:rsidRPr="003106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5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Kocioł, międzystropie, odwodnienia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</w:tc>
      </w:tr>
      <w:tr w:rsidR="00CD4CF7" w:rsidRPr="00774B3C" w:rsidTr="00BB20B1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4" w:type="dxa"/>
            <w:vMerge/>
            <w:tcBorders>
              <w:top w:val="nil"/>
              <w:left w:val="single" w:sz="8" w:space="0" w:color="BFBFBF"/>
              <w:bottom w:val="single" w:sz="12" w:space="0" w:color="auto"/>
              <w:right w:val="single" w:sz="8" w:space="0" w:color="BFBFBF"/>
            </w:tcBorders>
            <w:vAlign w:val="center"/>
            <w:hideMark/>
          </w:tcPr>
          <w:p w:rsidR="00CD4CF7" w:rsidRPr="0031069A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CF7" w:rsidRPr="00774B3C" w:rsidRDefault="00CD4CF7" w:rsidP="00BB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069A">
              <w:rPr>
                <w:rFonts w:ascii="Calibri" w:eastAsia="Times New Roman" w:hAnsi="Calibri" w:cs="Times New Roman"/>
                <w:color w:val="000000"/>
                <w:lang w:eastAsia="pl-PL"/>
              </w:rPr>
              <w:t>Do 3200 rbg</w:t>
            </w:r>
            <w:bookmarkStart w:id="2" w:name="_GoBack"/>
            <w:bookmarkEnd w:id="2"/>
          </w:p>
        </w:tc>
      </w:tr>
    </w:tbl>
    <w:p w:rsidR="002A1A8F" w:rsidRPr="002D75C7" w:rsidRDefault="002A1A8F">
      <w:pPr>
        <w:rPr>
          <w:rFonts w:ascii="Arial" w:hAnsi="Arial" w:cs="Arial"/>
        </w:rPr>
      </w:pPr>
    </w:p>
    <w:sectPr w:rsidR="002A1A8F" w:rsidRPr="002D75C7" w:rsidSect="00685424">
      <w:headerReference w:type="default" r:id="rId7"/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80" w:rsidRDefault="00F76780" w:rsidP="00DE6640">
      <w:pPr>
        <w:spacing w:after="0" w:line="240" w:lineRule="auto"/>
      </w:pPr>
      <w:r>
        <w:separator/>
      </w:r>
    </w:p>
  </w:endnote>
  <w:endnote w:type="continuationSeparator" w:id="0">
    <w:p w:rsidR="00F76780" w:rsidRDefault="00F76780" w:rsidP="00D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349898"/>
      <w:docPartObj>
        <w:docPartGallery w:val="Page Numbers (Bottom of Page)"/>
        <w:docPartUnique/>
      </w:docPartObj>
    </w:sdtPr>
    <w:sdtEndPr/>
    <w:sdtContent>
      <w:p w:rsidR="00E02205" w:rsidRDefault="00E02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9A">
          <w:rPr>
            <w:noProof/>
          </w:rPr>
          <w:t>20</w:t>
        </w:r>
        <w:r>
          <w:fldChar w:fldCharType="end"/>
        </w:r>
      </w:p>
    </w:sdtContent>
  </w:sdt>
  <w:p w:rsidR="00E02205" w:rsidRDefault="00E02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80" w:rsidRDefault="00F76780" w:rsidP="00DE6640">
      <w:pPr>
        <w:spacing w:after="0" w:line="240" w:lineRule="auto"/>
      </w:pPr>
      <w:r>
        <w:separator/>
      </w:r>
    </w:p>
  </w:footnote>
  <w:footnote w:type="continuationSeparator" w:id="0">
    <w:p w:rsidR="00F76780" w:rsidRDefault="00F76780" w:rsidP="00DE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5" w:rsidRDefault="00E02205" w:rsidP="006C2025">
    <w:pPr>
      <w:pStyle w:val="Nagwek"/>
      <w:rPr>
        <w:i/>
      </w:rPr>
    </w:pPr>
    <w:r>
      <w:rPr>
        <w:i/>
      </w:rPr>
      <w:t xml:space="preserve">Załącznik nr 2 do </w:t>
    </w:r>
    <w:r w:rsidRPr="006C2025">
      <w:rPr>
        <w:i/>
      </w:rPr>
      <w:t>Część II SIWZ</w:t>
    </w:r>
  </w:p>
  <w:p w:rsidR="00E02205" w:rsidRPr="00DE6640" w:rsidRDefault="00E02205" w:rsidP="006C2025">
    <w:pPr>
      <w:pStyle w:val="Nagwek"/>
      <w:rPr>
        <w:i/>
      </w:rPr>
    </w:pPr>
    <w:r>
      <w:rPr>
        <w:i/>
      </w:rPr>
      <w:t>Remont BL 2 3 4 5 7</w:t>
    </w:r>
    <w:r w:rsidRPr="00DE6640">
      <w:rPr>
        <w:i/>
      </w:rPr>
      <w:t xml:space="preserve"> – </w:t>
    </w:r>
    <w:r w:rsidRPr="00842DF4">
      <w:rPr>
        <w:i/>
      </w:rPr>
      <w:t>rewizje UDT, przygotowanie do badań, naprawy po badaniach</w:t>
    </w:r>
  </w:p>
  <w:p w:rsidR="00E02205" w:rsidRDefault="00E02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0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D7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41F13"/>
    <w:multiLevelType w:val="hybridMultilevel"/>
    <w:tmpl w:val="ACE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2C"/>
    <w:multiLevelType w:val="hybridMultilevel"/>
    <w:tmpl w:val="F498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46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64516"/>
    <w:multiLevelType w:val="hybridMultilevel"/>
    <w:tmpl w:val="51B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940"/>
    <w:multiLevelType w:val="hybridMultilevel"/>
    <w:tmpl w:val="CA1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34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9B18FE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79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E83ECC"/>
    <w:multiLevelType w:val="hybridMultilevel"/>
    <w:tmpl w:val="A7609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C485D"/>
    <w:multiLevelType w:val="hybridMultilevel"/>
    <w:tmpl w:val="A6C2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3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113FF8"/>
    <w:multiLevelType w:val="multilevel"/>
    <w:tmpl w:val="FF063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943640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A6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93B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B3A68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2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AE66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830D6D"/>
    <w:multiLevelType w:val="hybridMultilevel"/>
    <w:tmpl w:val="B220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D6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973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72A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C01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BD6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606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55183C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357835"/>
    <w:multiLevelType w:val="hybridMultilevel"/>
    <w:tmpl w:val="A436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A6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2C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5E7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800A76"/>
    <w:multiLevelType w:val="hybridMultilevel"/>
    <w:tmpl w:val="E742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19"/>
  </w:num>
  <w:num w:numId="5">
    <w:abstractNumId w:val="3"/>
  </w:num>
  <w:num w:numId="6">
    <w:abstractNumId w:val="12"/>
  </w:num>
  <w:num w:numId="7">
    <w:abstractNumId w:val="31"/>
  </w:num>
  <w:num w:numId="8">
    <w:abstractNumId w:val="37"/>
  </w:num>
  <w:num w:numId="9">
    <w:abstractNumId w:val="4"/>
  </w:num>
  <w:num w:numId="10">
    <w:abstractNumId w:val="15"/>
  </w:num>
  <w:num w:numId="11">
    <w:abstractNumId w:val="27"/>
  </w:num>
  <w:num w:numId="12">
    <w:abstractNumId w:val="21"/>
  </w:num>
  <w:num w:numId="13">
    <w:abstractNumId w:val="24"/>
  </w:num>
  <w:num w:numId="14">
    <w:abstractNumId w:val="7"/>
  </w:num>
  <w:num w:numId="15">
    <w:abstractNumId w:val="8"/>
  </w:num>
  <w:num w:numId="16">
    <w:abstractNumId w:val="11"/>
  </w:num>
  <w:num w:numId="17">
    <w:abstractNumId w:val="5"/>
  </w:num>
  <w:num w:numId="18">
    <w:abstractNumId w:val="34"/>
  </w:num>
  <w:num w:numId="19">
    <w:abstractNumId w:val="17"/>
  </w:num>
  <w:num w:numId="20">
    <w:abstractNumId w:val="25"/>
  </w:num>
  <w:num w:numId="21">
    <w:abstractNumId w:val="32"/>
  </w:num>
  <w:num w:numId="22">
    <w:abstractNumId w:val="33"/>
  </w:num>
  <w:num w:numId="23">
    <w:abstractNumId w:val="0"/>
  </w:num>
  <w:num w:numId="24">
    <w:abstractNumId w:val="22"/>
  </w:num>
  <w:num w:numId="25">
    <w:abstractNumId w:val="18"/>
  </w:num>
  <w:num w:numId="26">
    <w:abstractNumId w:val="36"/>
  </w:num>
  <w:num w:numId="27">
    <w:abstractNumId w:val="30"/>
  </w:num>
  <w:num w:numId="28">
    <w:abstractNumId w:val="10"/>
  </w:num>
  <w:num w:numId="29">
    <w:abstractNumId w:val="9"/>
  </w:num>
  <w:num w:numId="30">
    <w:abstractNumId w:val="23"/>
  </w:num>
  <w:num w:numId="31">
    <w:abstractNumId w:val="29"/>
  </w:num>
  <w:num w:numId="32">
    <w:abstractNumId w:val="35"/>
  </w:num>
  <w:num w:numId="33">
    <w:abstractNumId w:val="20"/>
  </w:num>
  <w:num w:numId="34">
    <w:abstractNumId w:val="2"/>
  </w:num>
  <w:num w:numId="35">
    <w:abstractNumId w:val="6"/>
  </w:num>
  <w:num w:numId="36">
    <w:abstractNumId w:val="26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032C65"/>
    <w:rsid w:val="000377C3"/>
    <w:rsid w:val="00061D66"/>
    <w:rsid w:val="000621BC"/>
    <w:rsid w:val="00087020"/>
    <w:rsid w:val="000E2953"/>
    <w:rsid w:val="000E5B5A"/>
    <w:rsid w:val="000F0FDE"/>
    <w:rsid w:val="000F4705"/>
    <w:rsid w:val="00110FC3"/>
    <w:rsid w:val="001501E4"/>
    <w:rsid w:val="00154D98"/>
    <w:rsid w:val="001709A6"/>
    <w:rsid w:val="0018153A"/>
    <w:rsid w:val="00194E20"/>
    <w:rsid w:val="001A1306"/>
    <w:rsid w:val="001B42CA"/>
    <w:rsid w:val="00206BAF"/>
    <w:rsid w:val="00224854"/>
    <w:rsid w:val="00237D49"/>
    <w:rsid w:val="00256D2C"/>
    <w:rsid w:val="00273AA8"/>
    <w:rsid w:val="0029520C"/>
    <w:rsid w:val="002A1A8F"/>
    <w:rsid w:val="002A7A01"/>
    <w:rsid w:val="002C5E56"/>
    <w:rsid w:val="002D75C7"/>
    <w:rsid w:val="00301427"/>
    <w:rsid w:val="0031069A"/>
    <w:rsid w:val="00316949"/>
    <w:rsid w:val="00337F2E"/>
    <w:rsid w:val="003540E0"/>
    <w:rsid w:val="00362FD9"/>
    <w:rsid w:val="003833B6"/>
    <w:rsid w:val="00396392"/>
    <w:rsid w:val="003E4C9B"/>
    <w:rsid w:val="003E6D95"/>
    <w:rsid w:val="003F71FB"/>
    <w:rsid w:val="00430521"/>
    <w:rsid w:val="004314B9"/>
    <w:rsid w:val="0045176C"/>
    <w:rsid w:val="00456578"/>
    <w:rsid w:val="00464134"/>
    <w:rsid w:val="004D35F4"/>
    <w:rsid w:val="00557801"/>
    <w:rsid w:val="00572E6B"/>
    <w:rsid w:val="0059522A"/>
    <w:rsid w:val="005A77B7"/>
    <w:rsid w:val="005B33D8"/>
    <w:rsid w:val="005D2A57"/>
    <w:rsid w:val="006300F6"/>
    <w:rsid w:val="00636935"/>
    <w:rsid w:val="0067257E"/>
    <w:rsid w:val="0068071B"/>
    <w:rsid w:val="00685424"/>
    <w:rsid w:val="006C2025"/>
    <w:rsid w:val="006C404C"/>
    <w:rsid w:val="006D345A"/>
    <w:rsid w:val="006E31CE"/>
    <w:rsid w:val="006E68B7"/>
    <w:rsid w:val="00706CB0"/>
    <w:rsid w:val="00730BCE"/>
    <w:rsid w:val="00774B3C"/>
    <w:rsid w:val="007868FC"/>
    <w:rsid w:val="007D1359"/>
    <w:rsid w:val="007D14E4"/>
    <w:rsid w:val="00804601"/>
    <w:rsid w:val="008402CB"/>
    <w:rsid w:val="00842DF4"/>
    <w:rsid w:val="00880FFB"/>
    <w:rsid w:val="008D62AB"/>
    <w:rsid w:val="008E5089"/>
    <w:rsid w:val="00903E17"/>
    <w:rsid w:val="00927C9C"/>
    <w:rsid w:val="00960C81"/>
    <w:rsid w:val="00960D4C"/>
    <w:rsid w:val="0096212B"/>
    <w:rsid w:val="00963B42"/>
    <w:rsid w:val="00972431"/>
    <w:rsid w:val="00975D29"/>
    <w:rsid w:val="00984686"/>
    <w:rsid w:val="00991E74"/>
    <w:rsid w:val="009922C1"/>
    <w:rsid w:val="009A0846"/>
    <w:rsid w:val="009D6F1A"/>
    <w:rsid w:val="009E65EB"/>
    <w:rsid w:val="00A165F6"/>
    <w:rsid w:val="00A45C94"/>
    <w:rsid w:val="00A80B91"/>
    <w:rsid w:val="00AC307E"/>
    <w:rsid w:val="00AE0303"/>
    <w:rsid w:val="00AE0BBA"/>
    <w:rsid w:val="00AF0388"/>
    <w:rsid w:val="00B02396"/>
    <w:rsid w:val="00B0523D"/>
    <w:rsid w:val="00B07182"/>
    <w:rsid w:val="00B21F8A"/>
    <w:rsid w:val="00B40594"/>
    <w:rsid w:val="00B469BC"/>
    <w:rsid w:val="00B470E1"/>
    <w:rsid w:val="00B50A20"/>
    <w:rsid w:val="00B704CE"/>
    <w:rsid w:val="00B905C8"/>
    <w:rsid w:val="00BB20B1"/>
    <w:rsid w:val="00BD2A99"/>
    <w:rsid w:val="00C312B8"/>
    <w:rsid w:val="00C37546"/>
    <w:rsid w:val="00C52799"/>
    <w:rsid w:val="00C53CEF"/>
    <w:rsid w:val="00C758F5"/>
    <w:rsid w:val="00C77BB3"/>
    <w:rsid w:val="00CB5419"/>
    <w:rsid w:val="00CC710F"/>
    <w:rsid w:val="00CC7AEB"/>
    <w:rsid w:val="00CD0578"/>
    <w:rsid w:val="00CD4CF7"/>
    <w:rsid w:val="00D1398C"/>
    <w:rsid w:val="00D32416"/>
    <w:rsid w:val="00D37E22"/>
    <w:rsid w:val="00D72A3C"/>
    <w:rsid w:val="00D73A21"/>
    <w:rsid w:val="00D969E8"/>
    <w:rsid w:val="00D97954"/>
    <w:rsid w:val="00DC7685"/>
    <w:rsid w:val="00DC7CCE"/>
    <w:rsid w:val="00DD1495"/>
    <w:rsid w:val="00DE22EE"/>
    <w:rsid w:val="00DE6640"/>
    <w:rsid w:val="00E02205"/>
    <w:rsid w:val="00E35AEB"/>
    <w:rsid w:val="00E815EF"/>
    <w:rsid w:val="00E91DCC"/>
    <w:rsid w:val="00EB03B6"/>
    <w:rsid w:val="00EF1029"/>
    <w:rsid w:val="00F0026E"/>
    <w:rsid w:val="00F04739"/>
    <w:rsid w:val="00F23820"/>
    <w:rsid w:val="00F76780"/>
    <w:rsid w:val="00FB73AB"/>
    <w:rsid w:val="00FD0585"/>
    <w:rsid w:val="00FD1C0C"/>
    <w:rsid w:val="00FD7242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D9F70-38BF-438C-8D3A-71448CC9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E20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1815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181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40"/>
  </w:style>
  <w:style w:type="paragraph" w:styleId="Stopka">
    <w:name w:val="footer"/>
    <w:basedOn w:val="Normalny"/>
    <w:link w:val="Stopka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5644</Words>
  <Characters>33865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4</cp:revision>
  <dcterms:created xsi:type="dcterms:W3CDTF">2019-03-18T11:47:00Z</dcterms:created>
  <dcterms:modified xsi:type="dcterms:W3CDTF">2019-03-18T12:36:00Z</dcterms:modified>
</cp:coreProperties>
</file>